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1B55" w:rsidRDefault="00FD1B55" w:rsidP="00784B30">
      <w:pPr>
        <w:ind w:firstLine="720"/>
        <w:jc w:val="both"/>
        <w:rPr>
          <w:rFonts w:cs="Times New Roman"/>
          <w:szCs w:val="24"/>
        </w:rPr>
      </w:pPr>
    </w:p>
    <w:p w:rsidR="00FD1B55" w:rsidRDefault="00FD1B55" w:rsidP="00784B30">
      <w:pPr>
        <w:ind w:firstLine="720"/>
        <w:jc w:val="both"/>
        <w:rPr>
          <w:rFonts w:cs="Times New Roman"/>
          <w:szCs w:val="24"/>
        </w:rPr>
      </w:pPr>
    </w:p>
    <w:p w:rsidR="00FD1B55" w:rsidRDefault="00FD1B55" w:rsidP="00784B30">
      <w:pPr>
        <w:ind w:firstLine="720"/>
        <w:jc w:val="both"/>
        <w:rPr>
          <w:rFonts w:cs="Times New Roman"/>
          <w:szCs w:val="24"/>
        </w:rPr>
      </w:pPr>
    </w:p>
    <w:p w:rsidR="00FD1B55" w:rsidRDefault="00FD1B55" w:rsidP="00784B30">
      <w:pPr>
        <w:ind w:firstLine="720"/>
        <w:jc w:val="both"/>
        <w:rPr>
          <w:rFonts w:cs="Times New Roman"/>
          <w:szCs w:val="24"/>
        </w:rPr>
      </w:pPr>
    </w:p>
    <w:p w:rsidR="00FD1B55" w:rsidRDefault="00FD1B55" w:rsidP="00784B30">
      <w:pPr>
        <w:ind w:firstLine="720"/>
        <w:jc w:val="both"/>
        <w:rPr>
          <w:rFonts w:cs="Times New Roman"/>
          <w:szCs w:val="24"/>
        </w:rPr>
      </w:pPr>
    </w:p>
    <w:p w:rsidR="00FD1B55" w:rsidRDefault="00FD1B55" w:rsidP="00784B30">
      <w:pPr>
        <w:ind w:firstLine="720"/>
        <w:jc w:val="both"/>
        <w:rPr>
          <w:rFonts w:cs="Times New Roman"/>
          <w:szCs w:val="24"/>
        </w:rPr>
      </w:pPr>
    </w:p>
    <w:p w:rsidR="00FD1B55" w:rsidRDefault="00FD1B55" w:rsidP="00784B30">
      <w:pPr>
        <w:ind w:firstLine="720"/>
        <w:jc w:val="both"/>
        <w:rPr>
          <w:rFonts w:cs="Times New Roman"/>
          <w:szCs w:val="24"/>
        </w:rPr>
      </w:pPr>
    </w:p>
    <w:p w:rsidR="00FD1B55" w:rsidRDefault="00FD1B55" w:rsidP="00784B30">
      <w:pPr>
        <w:ind w:firstLine="720"/>
        <w:jc w:val="both"/>
        <w:rPr>
          <w:rFonts w:cs="Times New Roman"/>
          <w:szCs w:val="24"/>
        </w:rPr>
      </w:pPr>
    </w:p>
    <w:p w:rsidR="001E1CE5" w:rsidRDefault="001E1CE5" w:rsidP="00FD1B55">
      <w:pPr>
        <w:ind w:left="720" w:firstLine="720"/>
        <w:jc w:val="both"/>
      </w:pPr>
      <w:r>
        <w:rPr>
          <w:rFonts w:cs="Times New Roman"/>
          <w:szCs w:val="24"/>
        </w:rPr>
        <w:t xml:space="preserve">Analysis of </w:t>
      </w:r>
      <w:r w:rsidR="00FD1B55">
        <w:rPr>
          <w:rFonts w:cs="Times New Roman"/>
          <w:szCs w:val="24"/>
        </w:rPr>
        <w:t>‘</w:t>
      </w:r>
      <w:r w:rsidR="00FD1B55">
        <w:t>The Narrative of the Life of Frederick Douglass’</w:t>
      </w:r>
    </w:p>
    <w:p w:rsidR="00FD1B55" w:rsidRDefault="00FD1B55" w:rsidP="00FD1B55">
      <w:pPr>
        <w:ind w:left="2880" w:firstLine="720"/>
        <w:jc w:val="both"/>
      </w:pPr>
      <w:r>
        <w:t>Name</w:t>
      </w:r>
    </w:p>
    <w:p w:rsidR="00FD1B55" w:rsidRDefault="00FD1B55" w:rsidP="00FD1B55">
      <w:pPr>
        <w:ind w:left="2160" w:firstLine="720"/>
        <w:jc w:val="both"/>
        <w:rPr>
          <w:rFonts w:cs="Times New Roman"/>
          <w:szCs w:val="24"/>
        </w:rPr>
      </w:pPr>
      <w:r>
        <w:t xml:space="preserve">Institution </w:t>
      </w:r>
      <w:r w:rsidR="005575C7">
        <w:t xml:space="preserve">of </w:t>
      </w:r>
      <w:r>
        <w:t>Affiliation</w:t>
      </w:r>
    </w:p>
    <w:p w:rsidR="001E1CE5" w:rsidRDefault="001E1CE5">
      <w:pPr>
        <w:rPr>
          <w:rFonts w:cs="Times New Roman"/>
          <w:szCs w:val="24"/>
        </w:rPr>
      </w:pPr>
      <w:r>
        <w:rPr>
          <w:rFonts w:cs="Times New Roman"/>
          <w:szCs w:val="24"/>
        </w:rPr>
        <w:br w:type="page"/>
      </w:r>
    </w:p>
    <w:p w:rsidR="00FD1B55" w:rsidRDefault="00BD2C90" w:rsidP="00FD1B55">
      <w:pPr>
        <w:ind w:left="720" w:firstLine="720"/>
        <w:jc w:val="both"/>
        <w:rPr>
          <w:rFonts w:cs="Times New Roman"/>
          <w:szCs w:val="24"/>
        </w:rPr>
      </w:pPr>
      <w:r w:rsidRPr="00784B30">
        <w:rPr>
          <w:rFonts w:cs="Times New Roman"/>
          <w:szCs w:val="24"/>
        </w:rPr>
        <w:lastRenderedPageBreak/>
        <w:tab/>
      </w:r>
    </w:p>
    <w:p w:rsidR="00FD1B55" w:rsidRDefault="00FD1B55" w:rsidP="00FD1B55">
      <w:pPr>
        <w:ind w:left="720" w:firstLine="720"/>
        <w:jc w:val="both"/>
      </w:pPr>
      <w:r>
        <w:rPr>
          <w:rFonts w:cs="Times New Roman"/>
          <w:szCs w:val="24"/>
        </w:rPr>
        <w:t>Analysis of ‘</w:t>
      </w:r>
      <w:r>
        <w:t>The Narrative of the Life of Frederick Douglass’</w:t>
      </w:r>
    </w:p>
    <w:p w:rsidR="00BD2C90" w:rsidRPr="005575C7" w:rsidRDefault="00B55B7B" w:rsidP="005575C7">
      <w:pPr>
        <w:jc w:val="center"/>
        <w:rPr>
          <w:rFonts w:cs="Times New Roman"/>
          <w:b/>
          <w:szCs w:val="24"/>
        </w:rPr>
      </w:pPr>
      <w:r>
        <w:rPr>
          <w:rFonts w:cs="Times New Roman"/>
          <w:b/>
          <w:szCs w:val="24"/>
        </w:rPr>
        <w:t xml:space="preserve">Part </w:t>
      </w:r>
      <w:r w:rsidR="00BD2C90" w:rsidRPr="005575C7">
        <w:rPr>
          <w:rFonts w:cs="Times New Roman"/>
          <w:b/>
          <w:szCs w:val="24"/>
        </w:rPr>
        <w:t>1</w:t>
      </w:r>
    </w:p>
    <w:p w:rsidR="00483F05" w:rsidRPr="00784B30" w:rsidRDefault="00C378AD" w:rsidP="00784B30">
      <w:pPr>
        <w:ind w:firstLine="720"/>
        <w:jc w:val="both"/>
        <w:rPr>
          <w:rFonts w:cs="Times New Roman"/>
          <w:szCs w:val="24"/>
        </w:rPr>
      </w:pPr>
      <w:r w:rsidRPr="00784B30">
        <w:rPr>
          <w:rFonts w:cs="Times New Roman"/>
          <w:szCs w:val="24"/>
        </w:rPr>
        <w:t>Slavery is a form of abuse to humanity as slave masters benefit from fee labor while mistreating their subjects. It ought to be campaigned against as it brings about a lot of suffe</w:t>
      </w:r>
      <w:r w:rsidR="00BD2C90" w:rsidRPr="00784B30">
        <w:rPr>
          <w:rFonts w:cs="Times New Roman"/>
          <w:szCs w:val="24"/>
        </w:rPr>
        <w:t>ring among subjects while the masters</w:t>
      </w:r>
      <w:r w:rsidRPr="00784B30">
        <w:rPr>
          <w:rFonts w:cs="Times New Roman"/>
          <w:szCs w:val="24"/>
        </w:rPr>
        <w:t xml:space="preserve"> enrich themselves using fellow humans. The slaves are denied basic fundamental rights that include the right for association, worship, education and the liberty to make personal decisi</w:t>
      </w:r>
      <w:r w:rsidR="001E1CE5">
        <w:rPr>
          <w:rFonts w:cs="Times New Roman"/>
          <w:szCs w:val="24"/>
        </w:rPr>
        <w:t>ons or even pursue their dreams (</w:t>
      </w:r>
      <w:r w:rsidR="001E1CE5">
        <w:rPr>
          <w:rFonts w:ascii="Arial" w:hAnsi="Arial" w:cs="Arial"/>
          <w:color w:val="222222"/>
          <w:sz w:val="20"/>
          <w:szCs w:val="20"/>
          <w:shd w:val="clear" w:color="auto" w:fill="FFFFFF"/>
        </w:rPr>
        <w:t xml:space="preserve">Wiecekt, 2018). </w:t>
      </w:r>
      <w:r w:rsidRPr="00784B30">
        <w:rPr>
          <w:rFonts w:cs="Times New Roman"/>
          <w:szCs w:val="24"/>
        </w:rPr>
        <w:t xml:space="preserve"> T</w:t>
      </w:r>
      <w:r w:rsidR="001E1CE5">
        <w:rPr>
          <w:rFonts w:cs="Times New Roman"/>
          <w:szCs w:val="24"/>
        </w:rPr>
        <w:t>he</w:t>
      </w:r>
      <w:r w:rsidRPr="00784B30">
        <w:rPr>
          <w:rFonts w:cs="Times New Roman"/>
          <w:szCs w:val="24"/>
        </w:rPr>
        <w:t>s</w:t>
      </w:r>
      <w:r w:rsidR="001E1CE5">
        <w:rPr>
          <w:rFonts w:cs="Times New Roman"/>
          <w:szCs w:val="24"/>
        </w:rPr>
        <w:t>e acts</w:t>
      </w:r>
      <w:r w:rsidRPr="00784B30">
        <w:rPr>
          <w:rFonts w:cs="Times New Roman"/>
          <w:szCs w:val="24"/>
        </w:rPr>
        <w:t xml:space="preserve"> </w:t>
      </w:r>
      <w:r w:rsidR="001E1CE5">
        <w:rPr>
          <w:rFonts w:cs="Times New Roman"/>
          <w:szCs w:val="24"/>
        </w:rPr>
        <w:t>demean</w:t>
      </w:r>
      <w:r w:rsidRPr="00784B30">
        <w:rPr>
          <w:rFonts w:cs="Times New Roman"/>
          <w:szCs w:val="24"/>
        </w:rPr>
        <w:t xml:space="preserve"> the human value thereby making a group of people more superior than others, which should never </w:t>
      </w:r>
      <w:r w:rsidR="00BD2C90" w:rsidRPr="00784B30">
        <w:rPr>
          <w:rFonts w:cs="Times New Roman"/>
          <w:szCs w:val="24"/>
        </w:rPr>
        <w:t xml:space="preserve">be </w:t>
      </w:r>
      <w:r w:rsidRPr="00784B30">
        <w:rPr>
          <w:rFonts w:cs="Times New Roman"/>
          <w:szCs w:val="24"/>
        </w:rPr>
        <w:t xml:space="preserve">the case. The matter is further worsened by the fact that </w:t>
      </w:r>
      <w:r w:rsidR="00D5253A" w:rsidRPr="00784B30">
        <w:rPr>
          <w:rFonts w:cs="Times New Roman"/>
          <w:szCs w:val="24"/>
        </w:rPr>
        <w:t>these same slaves are used as items of trade such that slave masters keep exchanging, acquiring,</w:t>
      </w:r>
      <w:r w:rsidR="00BD2C90" w:rsidRPr="00784B30">
        <w:rPr>
          <w:rFonts w:cs="Times New Roman"/>
          <w:szCs w:val="24"/>
        </w:rPr>
        <w:t xml:space="preserve"> selling, buying</w:t>
      </w:r>
      <w:r w:rsidR="00D5253A" w:rsidRPr="00784B30">
        <w:rPr>
          <w:rFonts w:cs="Times New Roman"/>
          <w:szCs w:val="24"/>
        </w:rPr>
        <w:t xml:space="preserve"> and disposing them. </w:t>
      </w:r>
    </w:p>
    <w:p w:rsidR="00D5253A" w:rsidRPr="00784B30" w:rsidRDefault="00D5253A" w:rsidP="00784B30">
      <w:pPr>
        <w:ind w:firstLine="720"/>
        <w:jc w:val="both"/>
        <w:rPr>
          <w:rFonts w:cs="Times New Roman"/>
          <w:szCs w:val="24"/>
        </w:rPr>
      </w:pPr>
      <w:r w:rsidRPr="00784B30">
        <w:rPr>
          <w:rFonts w:cs="Times New Roman"/>
          <w:szCs w:val="24"/>
        </w:rPr>
        <w:t xml:space="preserve">In </w:t>
      </w:r>
      <w:r w:rsidR="00B85B1C" w:rsidRPr="00784B30">
        <w:rPr>
          <w:rFonts w:cs="Times New Roman"/>
          <w:szCs w:val="24"/>
        </w:rPr>
        <w:t>the story, “Narrative of the Life of Frederick Douglass, an American Slave”,</w:t>
      </w:r>
      <w:r w:rsidRPr="00784B30">
        <w:rPr>
          <w:rFonts w:cs="Times New Roman"/>
          <w:szCs w:val="24"/>
        </w:rPr>
        <w:t xml:space="preserve"> </w:t>
      </w:r>
      <w:r w:rsidR="00B85B1C" w:rsidRPr="00784B30">
        <w:rPr>
          <w:rFonts w:cs="Times New Roman"/>
          <w:szCs w:val="24"/>
        </w:rPr>
        <w:t>Frederick Douglass</w:t>
      </w:r>
      <w:r w:rsidRPr="00784B30">
        <w:rPr>
          <w:rFonts w:cs="Times New Roman"/>
          <w:szCs w:val="24"/>
        </w:rPr>
        <w:t xml:space="preserve"> is ever allowed to know his family and is separated from th</w:t>
      </w:r>
      <w:r w:rsidR="00B85B1C" w:rsidRPr="00784B30">
        <w:rPr>
          <w:rFonts w:cs="Times New Roman"/>
          <w:szCs w:val="24"/>
        </w:rPr>
        <w:t>e mother at a very tender age hence</w:t>
      </w:r>
      <w:r w:rsidRPr="00784B30">
        <w:rPr>
          <w:rFonts w:cs="Times New Roman"/>
          <w:szCs w:val="24"/>
        </w:rPr>
        <w:t xml:space="preserve"> there was no bond between the two of them to an extent that he received news of  his mother’s death </w:t>
      </w:r>
      <w:r w:rsidR="00B85B1C" w:rsidRPr="00784B30">
        <w:rPr>
          <w:rFonts w:cs="Times New Roman"/>
          <w:szCs w:val="24"/>
        </w:rPr>
        <w:t xml:space="preserve">like they were of a stranger as he says  in chapter one </w:t>
      </w:r>
      <w:r w:rsidR="00B85B1C" w:rsidRPr="00784B30">
        <w:rPr>
          <w:rFonts w:cs="Times New Roman"/>
          <w:color w:val="000000"/>
          <w:szCs w:val="24"/>
          <w:shd w:val="clear" w:color="auto" w:fill="FFFFFF"/>
        </w:rPr>
        <w:t>“I received the tidings of [my mother’s] death with much the same emotions I should have probably felt at the death of a stranger.”</w:t>
      </w:r>
      <w:r w:rsidRPr="00784B30">
        <w:rPr>
          <w:rFonts w:cs="Times New Roman"/>
          <w:szCs w:val="24"/>
        </w:rPr>
        <w:t xml:space="preserve"> The slaves were also not allowed to mingle and may be marry whether among them</w:t>
      </w:r>
      <w:r w:rsidR="00607B37" w:rsidRPr="00784B30">
        <w:rPr>
          <w:rFonts w:cs="Times New Roman"/>
          <w:szCs w:val="24"/>
        </w:rPr>
        <w:t xml:space="preserve">selves or with the masters. Douglass </w:t>
      </w:r>
      <w:r w:rsidRPr="00784B30">
        <w:rPr>
          <w:rFonts w:cs="Times New Roman"/>
          <w:szCs w:val="24"/>
        </w:rPr>
        <w:t>wa</w:t>
      </w:r>
      <w:r w:rsidR="00607B37" w:rsidRPr="00784B30">
        <w:rPr>
          <w:rFonts w:cs="Times New Roman"/>
          <w:szCs w:val="24"/>
        </w:rPr>
        <w:t xml:space="preserve">s afraid of dating his free fiancée </w:t>
      </w:r>
      <w:r w:rsidR="00607B37" w:rsidRPr="00784B30">
        <w:rPr>
          <w:rFonts w:cs="Times New Roman"/>
          <w:color w:val="000000"/>
          <w:szCs w:val="24"/>
          <w:shd w:val="clear" w:color="auto" w:fill="FFFFFF"/>
        </w:rPr>
        <w:t>Anna Murray</w:t>
      </w:r>
      <w:r w:rsidRPr="00784B30">
        <w:rPr>
          <w:rFonts w:cs="Times New Roman"/>
          <w:szCs w:val="24"/>
        </w:rPr>
        <w:t xml:space="preserve"> and could only do that aft</w:t>
      </w:r>
      <w:r w:rsidR="00607B37" w:rsidRPr="00784B30">
        <w:rPr>
          <w:rFonts w:cs="Times New Roman"/>
          <w:szCs w:val="24"/>
        </w:rPr>
        <w:t>e</w:t>
      </w:r>
      <w:r w:rsidRPr="00784B30">
        <w:rPr>
          <w:rFonts w:cs="Times New Roman"/>
          <w:szCs w:val="24"/>
        </w:rPr>
        <w:t>r he was free from the slave centers</w:t>
      </w:r>
      <w:r w:rsidR="00607B37" w:rsidRPr="00784B30">
        <w:rPr>
          <w:rFonts w:cs="Times New Roman"/>
          <w:szCs w:val="24"/>
        </w:rPr>
        <w:t xml:space="preserve"> where he wrote a proposal letter to her</w:t>
      </w:r>
      <w:r w:rsidRPr="00784B30">
        <w:rPr>
          <w:rFonts w:cs="Times New Roman"/>
          <w:szCs w:val="24"/>
        </w:rPr>
        <w:t>. The slaves were subjected to harsh wo</w:t>
      </w:r>
      <w:r w:rsidR="001E1CE5">
        <w:rPr>
          <w:rFonts w:cs="Times New Roman"/>
          <w:szCs w:val="24"/>
        </w:rPr>
        <w:t>r</w:t>
      </w:r>
      <w:r w:rsidRPr="00784B30">
        <w:rPr>
          <w:rFonts w:cs="Times New Roman"/>
          <w:szCs w:val="24"/>
        </w:rPr>
        <w:t xml:space="preserve">king environments and sometimes never </w:t>
      </w:r>
      <w:r w:rsidR="00607B37" w:rsidRPr="00784B30">
        <w:rPr>
          <w:rFonts w:cs="Times New Roman"/>
          <w:szCs w:val="24"/>
        </w:rPr>
        <w:t xml:space="preserve">got enough food to sustain them as was the situation at </w:t>
      </w:r>
      <w:r w:rsidR="006E105D" w:rsidRPr="00784B30">
        <w:rPr>
          <w:rFonts w:cs="Times New Roman"/>
          <w:szCs w:val="24"/>
        </w:rPr>
        <w:t>Covey’s farm. The pro-slavery campaigners were of the idea that they were supposed to take advantage of the Africa as they were not civilized and they did not deserve any humane treatment.</w:t>
      </w:r>
    </w:p>
    <w:p w:rsidR="006E105D" w:rsidRPr="00784B30" w:rsidRDefault="006E105D" w:rsidP="00784B30">
      <w:pPr>
        <w:jc w:val="both"/>
        <w:rPr>
          <w:rFonts w:cs="Times New Roman"/>
          <w:szCs w:val="24"/>
        </w:rPr>
      </w:pPr>
    </w:p>
    <w:p w:rsidR="006E105D" w:rsidRPr="005575C7" w:rsidRDefault="00B55B7B" w:rsidP="005575C7">
      <w:pPr>
        <w:jc w:val="center"/>
        <w:rPr>
          <w:rFonts w:cs="Times New Roman"/>
          <w:b/>
          <w:szCs w:val="24"/>
        </w:rPr>
      </w:pPr>
      <w:r>
        <w:rPr>
          <w:rFonts w:cs="Times New Roman"/>
          <w:b/>
          <w:szCs w:val="24"/>
        </w:rPr>
        <w:t xml:space="preserve">Part </w:t>
      </w:r>
      <w:r w:rsidR="006E105D" w:rsidRPr="005575C7">
        <w:rPr>
          <w:rFonts w:cs="Times New Roman"/>
          <w:b/>
          <w:szCs w:val="24"/>
        </w:rPr>
        <w:t>2</w:t>
      </w:r>
    </w:p>
    <w:p w:rsidR="00784B30" w:rsidRDefault="004E120B" w:rsidP="00784B30">
      <w:pPr>
        <w:ind w:firstLine="720"/>
        <w:jc w:val="both"/>
        <w:rPr>
          <w:rFonts w:cs="Times New Roman"/>
          <w:szCs w:val="24"/>
        </w:rPr>
      </w:pPr>
      <w:r w:rsidRPr="00784B30">
        <w:rPr>
          <w:rFonts w:cs="Times New Roman"/>
          <w:szCs w:val="24"/>
        </w:rPr>
        <w:t>The book bears several themes that are manifested through the interactions and activities of the various characters. These themes include the theme of family, education, oppression, social stratification, religion</w:t>
      </w:r>
      <w:r w:rsidR="006E105D" w:rsidRPr="00784B30">
        <w:rPr>
          <w:rFonts w:cs="Times New Roman"/>
          <w:szCs w:val="24"/>
        </w:rPr>
        <w:t xml:space="preserve"> </w:t>
      </w:r>
      <w:r w:rsidRPr="00784B30">
        <w:rPr>
          <w:rFonts w:cs="Times New Roman"/>
          <w:szCs w:val="24"/>
        </w:rPr>
        <w:t xml:space="preserve">and slavery as well as </w:t>
      </w:r>
      <w:r w:rsidR="006E105D" w:rsidRPr="00784B30">
        <w:rPr>
          <w:rFonts w:cs="Times New Roman"/>
          <w:szCs w:val="24"/>
        </w:rPr>
        <w:t>discrimination</w:t>
      </w:r>
      <w:r w:rsidR="001E1CE5">
        <w:rPr>
          <w:rFonts w:cs="Times New Roman"/>
          <w:szCs w:val="24"/>
        </w:rPr>
        <w:t xml:space="preserve"> (</w:t>
      </w:r>
      <w:r w:rsidR="001E1CE5">
        <w:rPr>
          <w:rFonts w:ascii="Arial" w:hAnsi="Arial" w:cs="Arial"/>
          <w:color w:val="222222"/>
          <w:sz w:val="20"/>
          <w:szCs w:val="20"/>
          <w:shd w:val="clear" w:color="auto" w:fill="FFFFFF"/>
        </w:rPr>
        <w:t>Anderson, 2015).</w:t>
      </w:r>
    </w:p>
    <w:p w:rsidR="00D5253A" w:rsidRPr="00784B30" w:rsidRDefault="004E120B" w:rsidP="00784B30">
      <w:pPr>
        <w:ind w:firstLine="720"/>
        <w:jc w:val="both"/>
        <w:rPr>
          <w:rFonts w:cs="Times New Roman"/>
          <w:szCs w:val="24"/>
        </w:rPr>
      </w:pPr>
      <w:r w:rsidRPr="00784B30">
        <w:rPr>
          <w:rFonts w:cs="Times New Roman"/>
          <w:szCs w:val="24"/>
        </w:rPr>
        <w:t xml:space="preserve"> The theme of family is brought out where the author laments of being separated from his mother </w:t>
      </w:r>
      <w:r w:rsidR="00A64241" w:rsidRPr="00784B30">
        <w:rPr>
          <w:rFonts w:cs="Times New Roman"/>
          <w:szCs w:val="24"/>
        </w:rPr>
        <w:t>a</w:t>
      </w:r>
      <w:r w:rsidRPr="00784B30">
        <w:rPr>
          <w:rFonts w:cs="Times New Roman"/>
          <w:szCs w:val="24"/>
        </w:rPr>
        <w:t>t a very tender age and just like all other slaves, he ends up not having a</w:t>
      </w:r>
      <w:r w:rsidR="00A64241" w:rsidRPr="00784B30">
        <w:rPr>
          <w:rFonts w:cs="Times New Roman"/>
          <w:szCs w:val="24"/>
        </w:rPr>
        <w:t xml:space="preserve"> father. T</w:t>
      </w:r>
      <w:r w:rsidRPr="00784B30">
        <w:rPr>
          <w:rFonts w:cs="Times New Roman"/>
          <w:szCs w:val="24"/>
        </w:rPr>
        <w:t>he slave families are made from the slave masters raping women in the fields and not taking their responsibili</w:t>
      </w:r>
      <w:r w:rsidR="00A64241" w:rsidRPr="00784B30">
        <w:rPr>
          <w:rFonts w:cs="Times New Roman"/>
          <w:szCs w:val="24"/>
        </w:rPr>
        <w:t>ti</w:t>
      </w:r>
      <w:r w:rsidRPr="00784B30">
        <w:rPr>
          <w:rFonts w:cs="Times New Roman"/>
          <w:szCs w:val="24"/>
        </w:rPr>
        <w:t>es and instead take the born children as part of the labo</w:t>
      </w:r>
      <w:r w:rsidR="00A64241" w:rsidRPr="00784B30">
        <w:rPr>
          <w:rFonts w:cs="Times New Roman"/>
          <w:szCs w:val="24"/>
        </w:rPr>
        <w:t>r</w:t>
      </w:r>
      <w:r w:rsidRPr="00784B30">
        <w:rPr>
          <w:rFonts w:cs="Times New Roman"/>
          <w:szCs w:val="24"/>
        </w:rPr>
        <w:t xml:space="preserve"> force. The master’s families are unhappy with the wives being mercilessly cheated on and their husbands bearing a lot </w:t>
      </w:r>
      <w:r w:rsidR="00A64241" w:rsidRPr="00784B30">
        <w:rPr>
          <w:rFonts w:cs="Times New Roman"/>
          <w:szCs w:val="24"/>
        </w:rPr>
        <w:t>of children out of wedlock, a</w:t>
      </w:r>
      <w:r w:rsidR="00A97D5C" w:rsidRPr="00784B30">
        <w:rPr>
          <w:rFonts w:cs="Times New Roman"/>
          <w:szCs w:val="24"/>
        </w:rPr>
        <w:t xml:space="preserve"> situati</w:t>
      </w:r>
      <w:r w:rsidR="00A64241" w:rsidRPr="00784B30">
        <w:rPr>
          <w:rFonts w:cs="Times New Roman"/>
          <w:szCs w:val="24"/>
        </w:rPr>
        <w:t>on that makes them very bitter</w:t>
      </w:r>
      <w:r w:rsidR="00A97D5C" w:rsidRPr="00784B30">
        <w:rPr>
          <w:rFonts w:cs="Times New Roman"/>
          <w:szCs w:val="24"/>
        </w:rPr>
        <w:t xml:space="preserve"> when they see mixed race children.</w:t>
      </w:r>
    </w:p>
    <w:p w:rsidR="00A97D5C" w:rsidRPr="00784B30" w:rsidRDefault="00A97D5C" w:rsidP="00784B30">
      <w:pPr>
        <w:ind w:firstLine="720"/>
        <w:jc w:val="both"/>
        <w:rPr>
          <w:rFonts w:cs="Times New Roman"/>
          <w:szCs w:val="24"/>
        </w:rPr>
      </w:pPr>
      <w:r w:rsidRPr="00784B30">
        <w:rPr>
          <w:rFonts w:cs="Times New Roman"/>
          <w:szCs w:val="24"/>
        </w:rPr>
        <w:t>The theme of education is manifested in the author’s passion to learn but his masters could not allow him to get empowered through education as he will start a revolution and will have a way out of the slavery. However, he makes serious efforts and even tries to teach fellow slaves, who also show a lot of interest</w:t>
      </w:r>
      <w:r w:rsidR="00F278DA" w:rsidRPr="00784B30">
        <w:rPr>
          <w:rFonts w:cs="Times New Roman"/>
          <w:szCs w:val="24"/>
        </w:rPr>
        <w:t xml:space="preserve">. The slaves also have a special </w:t>
      </w:r>
      <w:r w:rsidR="00A64241" w:rsidRPr="00784B30">
        <w:rPr>
          <w:rFonts w:cs="Times New Roman"/>
          <w:szCs w:val="24"/>
        </w:rPr>
        <w:t>k</w:t>
      </w:r>
      <w:r w:rsidR="00F278DA" w:rsidRPr="00784B30">
        <w:rPr>
          <w:rFonts w:cs="Times New Roman"/>
          <w:szCs w:val="24"/>
        </w:rPr>
        <w:t>ind of religion tha</w:t>
      </w:r>
      <w:r w:rsidR="00A64241" w:rsidRPr="00784B30">
        <w:rPr>
          <w:rFonts w:cs="Times New Roman"/>
          <w:szCs w:val="24"/>
        </w:rPr>
        <w:t>t</w:t>
      </w:r>
      <w:r w:rsidR="00F278DA" w:rsidRPr="00784B30">
        <w:rPr>
          <w:rFonts w:cs="Times New Roman"/>
          <w:szCs w:val="24"/>
        </w:rPr>
        <w:t xml:space="preserve"> has some stereotypes like using oracles to prevent bad omen.</w:t>
      </w:r>
      <w:r w:rsidR="00A64241" w:rsidRPr="00784B30">
        <w:rPr>
          <w:rFonts w:cs="Times New Roman"/>
          <w:szCs w:val="24"/>
        </w:rPr>
        <w:t xml:space="preserve"> For instance Douglass elopes being punished when he had carried the ‘magic stone’ in his hand. </w:t>
      </w:r>
    </w:p>
    <w:p w:rsidR="00F278DA" w:rsidRPr="00784B30" w:rsidRDefault="00F278DA" w:rsidP="00784B30">
      <w:pPr>
        <w:ind w:firstLine="720"/>
        <w:jc w:val="both"/>
        <w:rPr>
          <w:rFonts w:cs="Times New Roman"/>
          <w:szCs w:val="24"/>
        </w:rPr>
      </w:pPr>
      <w:r w:rsidRPr="00784B30">
        <w:rPr>
          <w:rFonts w:cs="Times New Roman"/>
          <w:szCs w:val="24"/>
        </w:rPr>
        <w:t>Oppression is seen in the way the masters handle the slaves by beating and ordering them around as they work in the fields without pay or rest. Whenever one wanted to do something outside the servitude</w:t>
      </w:r>
      <w:r w:rsidR="00A64241" w:rsidRPr="00784B30">
        <w:rPr>
          <w:rFonts w:cs="Times New Roman"/>
          <w:szCs w:val="24"/>
        </w:rPr>
        <w:t xml:space="preserve"> for example Douglass</w:t>
      </w:r>
      <w:r w:rsidRPr="00784B30">
        <w:rPr>
          <w:rFonts w:cs="Times New Roman"/>
          <w:szCs w:val="24"/>
        </w:rPr>
        <w:t>, he or she had to pay some money</w:t>
      </w:r>
      <w:r w:rsidR="00A64241" w:rsidRPr="00784B30">
        <w:rPr>
          <w:rFonts w:cs="Times New Roman"/>
          <w:szCs w:val="24"/>
        </w:rPr>
        <w:t xml:space="preserve"> to the master- Thomas Aulds,</w:t>
      </w:r>
      <w:r w:rsidRPr="00784B30">
        <w:rPr>
          <w:rFonts w:cs="Times New Roman"/>
          <w:szCs w:val="24"/>
        </w:rPr>
        <w:t xml:space="preserve"> for the hours they will be away from work. There is a huge difference between the slaves and their masters as the masters live a good life while the slaves live in abject poverty</w:t>
      </w:r>
    </w:p>
    <w:p w:rsidR="00F570DB" w:rsidRPr="00784B30" w:rsidRDefault="00F278DA" w:rsidP="00784B30">
      <w:pPr>
        <w:ind w:firstLine="720"/>
        <w:jc w:val="both"/>
        <w:rPr>
          <w:rFonts w:cs="Times New Roman"/>
          <w:szCs w:val="24"/>
        </w:rPr>
      </w:pPr>
      <w:r w:rsidRPr="00784B30">
        <w:rPr>
          <w:rFonts w:cs="Times New Roman"/>
          <w:szCs w:val="24"/>
        </w:rPr>
        <w:lastRenderedPageBreak/>
        <w:t>Discrimination in this s</w:t>
      </w:r>
      <w:r w:rsidR="00F570DB" w:rsidRPr="00784B30">
        <w:rPr>
          <w:rFonts w:cs="Times New Roman"/>
          <w:szCs w:val="24"/>
        </w:rPr>
        <w:t>ociety is at its highest levels. It is manifested in the way Africans are taken to be lesser humans who should not be interacting with the whites. Also women are mistreated especially those of African origin who are raped by the white slave masters and bear young slaves for them.</w:t>
      </w:r>
      <w:r w:rsidR="0012329A" w:rsidRPr="00784B30">
        <w:rPr>
          <w:rFonts w:cs="Times New Roman"/>
          <w:szCs w:val="24"/>
        </w:rPr>
        <w:t xml:space="preserve"> All these themes are well brought out in the text and could be easily identified.</w:t>
      </w:r>
    </w:p>
    <w:p w:rsidR="0012329A" w:rsidRPr="005575C7" w:rsidRDefault="00B55B7B" w:rsidP="005575C7">
      <w:pPr>
        <w:jc w:val="center"/>
        <w:rPr>
          <w:rFonts w:cs="Times New Roman"/>
          <w:b/>
          <w:szCs w:val="24"/>
        </w:rPr>
      </w:pPr>
      <w:r>
        <w:rPr>
          <w:rFonts w:cs="Times New Roman"/>
          <w:b/>
          <w:szCs w:val="24"/>
        </w:rPr>
        <w:t xml:space="preserve">Part </w:t>
      </w:r>
      <w:bookmarkStart w:id="0" w:name="_GoBack"/>
      <w:bookmarkEnd w:id="0"/>
      <w:r w:rsidR="0012329A" w:rsidRPr="005575C7">
        <w:rPr>
          <w:rFonts w:cs="Times New Roman"/>
          <w:b/>
          <w:szCs w:val="24"/>
        </w:rPr>
        <w:t>3</w:t>
      </w:r>
    </w:p>
    <w:p w:rsidR="00F570DB" w:rsidRPr="00784B30" w:rsidRDefault="00F570DB" w:rsidP="00784B30">
      <w:pPr>
        <w:ind w:firstLine="720"/>
        <w:jc w:val="both"/>
        <w:rPr>
          <w:rFonts w:cs="Times New Roman"/>
          <w:szCs w:val="24"/>
        </w:rPr>
      </w:pPr>
      <w:r w:rsidRPr="00784B30">
        <w:rPr>
          <w:rFonts w:cs="Times New Roman"/>
          <w:szCs w:val="24"/>
        </w:rPr>
        <w:t>The text is interesting and very fascinating. It is a true record of history of the events during the era of slavery when the Americans needed cheap labor and therefor</w:t>
      </w:r>
      <w:r w:rsidR="0012329A" w:rsidRPr="00784B30">
        <w:rPr>
          <w:rFonts w:cs="Times New Roman"/>
          <w:szCs w:val="24"/>
        </w:rPr>
        <w:t>e invested in buying slaves who</w:t>
      </w:r>
      <w:r w:rsidRPr="00784B30">
        <w:rPr>
          <w:rFonts w:cs="Times New Roman"/>
          <w:szCs w:val="24"/>
        </w:rPr>
        <w:t xml:space="preserve"> would wor</w:t>
      </w:r>
      <w:r w:rsidR="0012329A" w:rsidRPr="00784B30">
        <w:rPr>
          <w:rFonts w:cs="Times New Roman"/>
          <w:szCs w:val="24"/>
        </w:rPr>
        <w:t>k</w:t>
      </w:r>
      <w:r w:rsidRPr="00784B30">
        <w:rPr>
          <w:rFonts w:cs="Times New Roman"/>
          <w:szCs w:val="24"/>
        </w:rPr>
        <w:t xml:space="preserve"> in their fields for free. While reading the text, I felt challenged at how certain people who thought had power over others mistreated them. The themes in the text and how they were practice in the society represented in the text is surprising. </w:t>
      </w:r>
    </w:p>
    <w:p w:rsidR="0012329A" w:rsidRPr="00784B30" w:rsidRDefault="00F570DB" w:rsidP="00784B30">
      <w:pPr>
        <w:ind w:firstLine="720"/>
        <w:jc w:val="both"/>
        <w:rPr>
          <w:rFonts w:cs="Times New Roman"/>
          <w:szCs w:val="24"/>
        </w:rPr>
      </w:pPr>
      <w:r w:rsidRPr="00784B30">
        <w:rPr>
          <w:rFonts w:cs="Times New Roman"/>
          <w:szCs w:val="24"/>
        </w:rPr>
        <w:t xml:space="preserve">As I read through the text, I realized </w:t>
      </w:r>
      <w:r w:rsidR="0012329A" w:rsidRPr="00784B30">
        <w:rPr>
          <w:rFonts w:cs="Times New Roman"/>
          <w:szCs w:val="24"/>
        </w:rPr>
        <w:t>the author is a professional literary writer</w:t>
      </w:r>
      <w:r w:rsidRPr="00784B30">
        <w:rPr>
          <w:rFonts w:cs="Times New Roman"/>
          <w:szCs w:val="24"/>
        </w:rPr>
        <w:t xml:space="preserve"> since he was ab</w:t>
      </w:r>
      <w:r w:rsidR="00D84377" w:rsidRPr="00784B30">
        <w:rPr>
          <w:rFonts w:cs="Times New Roman"/>
          <w:szCs w:val="24"/>
        </w:rPr>
        <w:t>le to meet the criteria and requirements for writing proper literary pieces</w:t>
      </w:r>
      <w:r w:rsidR="001E1CE5">
        <w:rPr>
          <w:rFonts w:cs="Times New Roman"/>
          <w:szCs w:val="24"/>
        </w:rPr>
        <w:t xml:space="preserve"> (</w:t>
      </w:r>
      <w:r w:rsidR="001E1CE5">
        <w:rPr>
          <w:rFonts w:ascii="Arial" w:hAnsi="Arial" w:cs="Arial"/>
          <w:color w:val="222222"/>
          <w:sz w:val="20"/>
          <w:szCs w:val="20"/>
          <w:shd w:val="clear" w:color="auto" w:fill="FFFFFF"/>
        </w:rPr>
        <w:t>Barnes, 2017)</w:t>
      </w:r>
      <w:r w:rsidR="00D84377" w:rsidRPr="00784B30">
        <w:rPr>
          <w:rFonts w:cs="Times New Roman"/>
          <w:szCs w:val="24"/>
        </w:rPr>
        <w:t xml:space="preserve">. The use of the first person narration helps the reader to easily identify with the story as the issues are presented as they were experienced and therefore bear acceptable facts. The author has coherently organized the plot right from the introduction to the creation of the crisis, rising action, peak and even the </w:t>
      </w:r>
      <w:r w:rsidR="0012329A" w:rsidRPr="00784B30">
        <w:rPr>
          <w:rFonts w:cs="Times New Roman"/>
          <w:szCs w:val="24"/>
        </w:rPr>
        <w:t>falling</w:t>
      </w:r>
      <w:r w:rsidR="00D84377" w:rsidRPr="00784B30">
        <w:rPr>
          <w:rFonts w:cs="Times New Roman"/>
          <w:szCs w:val="24"/>
        </w:rPr>
        <w:t xml:space="preserve"> action and all along has managed to capture and maintain the attention of the reader. </w:t>
      </w:r>
    </w:p>
    <w:p w:rsidR="00F570DB" w:rsidRDefault="00D84377" w:rsidP="00784B30">
      <w:pPr>
        <w:ind w:firstLine="720"/>
        <w:jc w:val="both"/>
        <w:rPr>
          <w:rFonts w:cs="Times New Roman"/>
          <w:szCs w:val="24"/>
        </w:rPr>
      </w:pPr>
      <w:r w:rsidRPr="00784B30">
        <w:rPr>
          <w:rFonts w:cs="Times New Roman"/>
          <w:szCs w:val="24"/>
        </w:rPr>
        <w:t xml:space="preserve">Moreover, the author has been able to promote a certain sympathetic atmosphere that the readers identify with. The literary devices that he has used for example </w:t>
      </w:r>
      <w:r w:rsidR="006D458A" w:rsidRPr="00784B30">
        <w:rPr>
          <w:rFonts w:cs="Times New Roman"/>
          <w:szCs w:val="24"/>
        </w:rPr>
        <w:t xml:space="preserve">metonymy, imagery, symbolism enriches </w:t>
      </w:r>
      <w:r w:rsidR="00AF1000" w:rsidRPr="00784B30">
        <w:rPr>
          <w:rFonts w:cs="Times New Roman"/>
          <w:szCs w:val="24"/>
        </w:rPr>
        <w:t>the text literary as themes, messages and emotions are revealed through the various characters and setting.</w:t>
      </w:r>
    </w:p>
    <w:p w:rsidR="005575C7" w:rsidRPr="00784B30" w:rsidRDefault="005575C7" w:rsidP="00784B30">
      <w:pPr>
        <w:ind w:firstLine="720"/>
        <w:jc w:val="both"/>
        <w:rPr>
          <w:rFonts w:cs="Times New Roman"/>
          <w:szCs w:val="24"/>
        </w:rPr>
      </w:pPr>
    </w:p>
    <w:p w:rsidR="004E120B" w:rsidRDefault="00784B30" w:rsidP="009E6EE1">
      <w:pPr>
        <w:jc w:val="center"/>
        <w:rPr>
          <w:rFonts w:cs="Times New Roman"/>
          <w:szCs w:val="24"/>
        </w:rPr>
      </w:pPr>
      <w:r>
        <w:rPr>
          <w:rFonts w:cs="Times New Roman"/>
          <w:szCs w:val="24"/>
        </w:rPr>
        <w:lastRenderedPageBreak/>
        <w:t>References</w:t>
      </w:r>
    </w:p>
    <w:p w:rsidR="005575C7" w:rsidRPr="005575C7" w:rsidRDefault="005575C7" w:rsidP="005575C7">
      <w:pPr>
        <w:ind w:left="720" w:hanging="720"/>
        <w:jc w:val="both"/>
        <w:rPr>
          <w:rFonts w:cs="Times New Roman"/>
          <w:color w:val="222222"/>
          <w:szCs w:val="24"/>
          <w:shd w:val="clear" w:color="auto" w:fill="FFFFFF"/>
        </w:rPr>
      </w:pPr>
      <w:r w:rsidRPr="005575C7">
        <w:rPr>
          <w:rFonts w:cs="Times New Roman"/>
          <w:color w:val="222222"/>
          <w:szCs w:val="24"/>
          <w:shd w:val="clear" w:color="auto" w:fill="FFFFFF"/>
        </w:rPr>
        <w:t>Anderson, E. (2015, November). Moral bias and corrective practices: A pragmatist perspective. In </w:t>
      </w:r>
      <w:r w:rsidRPr="005575C7">
        <w:rPr>
          <w:rFonts w:cs="Times New Roman"/>
          <w:i/>
          <w:iCs/>
          <w:color w:val="222222"/>
          <w:szCs w:val="24"/>
          <w:shd w:val="clear" w:color="auto" w:fill="FFFFFF"/>
        </w:rPr>
        <w:t>Proceedings and Addresses of the APA</w:t>
      </w:r>
      <w:r w:rsidRPr="005575C7">
        <w:rPr>
          <w:rFonts w:cs="Times New Roman"/>
          <w:color w:val="222222"/>
          <w:szCs w:val="24"/>
          <w:shd w:val="clear" w:color="auto" w:fill="FFFFFF"/>
        </w:rPr>
        <w:t> (Vol. 89).</w:t>
      </w:r>
    </w:p>
    <w:p w:rsidR="005575C7" w:rsidRPr="005575C7" w:rsidRDefault="005575C7" w:rsidP="005575C7">
      <w:pPr>
        <w:ind w:left="720" w:hanging="720"/>
        <w:jc w:val="both"/>
        <w:rPr>
          <w:rFonts w:cs="Times New Roman"/>
          <w:color w:val="222222"/>
          <w:szCs w:val="24"/>
          <w:shd w:val="clear" w:color="auto" w:fill="FFFFFF"/>
        </w:rPr>
      </w:pPr>
      <w:r w:rsidRPr="005575C7">
        <w:rPr>
          <w:rFonts w:cs="Times New Roman"/>
          <w:color w:val="222222"/>
          <w:szCs w:val="24"/>
          <w:shd w:val="clear" w:color="auto" w:fill="FFFFFF"/>
        </w:rPr>
        <w:t>Barnes, B. (2017). A Literary Biography of Frederick Douglass: A Study of Interracial Friendship. </w:t>
      </w:r>
      <w:r w:rsidRPr="005575C7">
        <w:rPr>
          <w:rFonts w:cs="Times New Roman"/>
          <w:i/>
          <w:iCs/>
          <w:color w:val="222222"/>
          <w:szCs w:val="24"/>
          <w:shd w:val="clear" w:color="auto" w:fill="FFFFFF"/>
        </w:rPr>
        <w:t>Reviews in American History</w:t>
      </w:r>
      <w:r w:rsidRPr="005575C7">
        <w:rPr>
          <w:rFonts w:cs="Times New Roman"/>
          <w:color w:val="222222"/>
          <w:szCs w:val="24"/>
          <w:shd w:val="clear" w:color="auto" w:fill="FFFFFF"/>
        </w:rPr>
        <w:t>, </w:t>
      </w:r>
      <w:r w:rsidRPr="005575C7">
        <w:rPr>
          <w:rFonts w:cs="Times New Roman"/>
          <w:i/>
          <w:iCs/>
          <w:color w:val="222222"/>
          <w:szCs w:val="24"/>
          <w:shd w:val="clear" w:color="auto" w:fill="FFFFFF"/>
        </w:rPr>
        <w:t>45</w:t>
      </w:r>
      <w:r w:rsidRPr="005575C7">
        <w:rPr>
          <w:rFonts w:cs="Times New Roman"/>
          <w:color w:val="222222"/>
          <w:szCs w:val="24"/>
          <w:shd w:val="clear" w:color="auto" w:fill="FFFFFF"/>
        </w:rPr>
        <w:t>(2), 254-258.</w:t>
      </w:r>
    </w:p>
    <w:p w:rsidR="005575C7" w:rsidRPr="005575C7" w:rsidRDefault="005575C7" w:rsidP="005575C7">
      <w:pPr>
        <w:ind w:left="720" w:hanging="720"/>
        <w:jc w:val="both"/>
        <w:rPr>
          <w:rFonts w:cs="Times New Roman"/>
          <w:color w:val="222222"/>
          <w:szCs w:val="24"/>
          <w:shd w:val="clear" w:color="auto" w:fill="FFFFFF"/>
        </w:rPr>
      </w:pPr>
      <w:r w:rsidRPr="005575C7">
        <w:rPr>
          <w:rFonts w:cs="Times New Roman"/>
          <w:color w:val="222222"/>
          <w:szCs w:val="24"/>
          <w:shd w:val="clear" w:color="auto" w:fill="FFFFFF"/>
        </w:rPr>
        <w:t>Wiecekt, W. M. (2018). Somerset: Lord Mansfield and the Legitimacy of Slavery in the Anglo-American World. In </w:t>
      </w:r>
      <w:r w:rsidRPr="005575C7">
        <w:rPr>
          <w:rFonts w:cs="Times New Roman"/>
          <w:i/>
          <w:iCs/>
          <w:color w:val="222222"/>
          <w:szCs w:val="24"/>
          <w:shd w:val="clear" w:color="auto" w:fill="FFFFFF"/>
        </w:rPr>
        <w:t>Constitutional Law</w:t>
      </w:r>
      <w:r w:rsidRPr="005575C7">
        <w:rPr>
          <w:rFonts w:cs="Times New Roman"/>
          <w:color w:val="222222"/>
          <w:szCs w:val="24"/>
          <w:shd w:val="clear" w:color="auto" w:fill="FFFFFF"/>
        </w:rPr>
        <w:t> (pp. 77-138). Routledge.</w:t>
      </w:r>
    </w:p>
    <w:p w:rsidR="00784B30" w:rsidRPr="00784B30" w:rsidRDefault="00784B30" w:rsidP="00784B30">
      <w:pPr>
        <w:jc w:val="both"/>
        <w:rPr>
          <w:rFonts w:cs="Times New Roman"/>
          <w:szCs w:val="24"/>
        </w:rPr>
      </w:pPr>
    </w:p>
    <w:sectPr w:rsidR="00784B30" w:rsidRPr="00784B30" w:rsidSect="00FD1B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53D8" w:rsidRDefault="00A553D8" w:rsidP="00FD1B55">
      <w:pPr>
        <w:spacing w:line="240" w:lineRule="auto"/>
      </w:pPr>
      <w:r>
        <w:separator/>
      </w:r>
    </w:p>
  </w:endnote>
  <w:endnote w:type="continuationSeparator" w:id="0">
    <w:p w:rsidR="00A553D8" w:rsidRDefault="00A553D8" w:rsidP="00FD1B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53D8" w:rsidRDefault="00A553D8" w:rsidP="00FD1B55">
      <w:pPr>
        <w:spacing w:line="240" w:lineRule="auto"/>
      </w:pPr>
      <w:r>
        <w:separator/>
      </w:r>
    </w:p>
  </w:footnote>
  <w:footnote w:type="continuationSeparator" w:id="0">
    <w:p w:rsidR="00A553D8" w:rsidRDefault="00A553D8" w:rsidP="00FD1B5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6681365"/>
      <w:docPartObj>
        <w:docPartGallery w:val="Page Numbers (Top of Page)"/>
        <w:docPartUnique/>
      </w:docPartObj>
    </w:sdtPr>
    <w:sdtEndPr>
      <w:rPr>
        <w:noProof/>
      </w:rPr>
    </w:sdtEndPr>
    <w:sdtContent>
      <w:p w:rsidR="00FD1B55" w:rsidRDefault="00FD1B55">
        <w:pPr>
          <w:pStyle w:val="Header"/>
          <w:jc w:val="right"/>
        </w:pPr>
        <w:r>
          <w:fldChar w:fldCharType="begin"/>
        </w:r>
        <w:r>
          <w:instrText xml:space="preserve"> PAGE   \* MERGEFORMAT </w:instrText>
        </w:r>
        <w:r>
          <w:fldChar w:fldCharType="separate"/>
        </w:r>
        <w:r w:rsidR="00B55B7B">
          <w:rPr>
            <w:noProof/>
          </w:rPr>
          <w:t>5</w:t>
        </w:r>
        <w:r>
          <w:rPr>
            <w:noProof/>
          </w:rPr>
          <w:fldChar w:fldCharType="end"/>
        </w:r>
      </w:p>
    </w:sdtContent>
  </w:sdt>
  <w:p w:rsidR="00FD1B55" w:rsidRDefault="00FD1B55" w:rsidP="00FD1B55">
    <w:pPr>
      <w:pStyle w:val="Header"/>
    </w:pPr>
    <w:r>
      <w:t>ANALYSIS OF ‘THE LIFE OF FREDRICK DOUGLASS’</w:t>
    </w:r>
  </w:p>
  <w:p w:rsidR="00FD1B55" w:rsidRDefault="00FD1B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6540222"/>
      <w:docPartObj>
        <w:docPartGallery w:val="Page Numbers (Top of Page)"/>
        <w:docPartUnique/>
      </w:docPartObj>
    </w:sdtPr>
    <w:sdtEndPr>
      <w:rPr>
        <w:noProof/>
      </w:rPr>
    </w:sdtEndPr>
    <w:sdtContent>
      <w:p w:rsidR="00FD1B55" w:rsidRDefault="00FD1B55">
        <w:pPr>
          <w:pStyle w:val="Header"/>
          <w:jc w:val="right"/>
        </w:pPr>
        <w:r>
          <w:t xml:space="preserve"> </w:t>
        </w:r>
        <w:r>
          <w:fldChar w:fldCharType="begin"/>
        </w:r>
        <w:r>
          <w:instrText xml:space="preserve"> PAGE   \* MERGEFORMAT </w:instrText>
        </w:r>
        <w:r>
          <w:fldChar w:fldCharType="separate"/>
        </w:r>
        <w:r w:rsidR="009E6EE1">
          <w:rPr>
            <w:noProof/>
          </w:rPr>
          <w:t>1</w:t>
        </w:r>
        <w:r>
          <w:rPr>
            <w:noProof/>
          </w:rPr>
          <w:fldChar w:fldCharType="end"/>
        </w:r>
      </w:p>
    </w:sdtContent>
  </w:sdt>
  <w:p w:rsidR="00FD1B55" w:rsidRDefault="00FD1B55">
    <w:pPr>
      <w:pStyle w:val="Header"/>
    </w:pPr>
    <w:r>
      <w:t>Running Head: ANALYSIS OF ‘THE LIFE OF FREDRICK DOUGLASS’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8AD"/>
    <w:rsid w:val="0012329A"/>
    <w:rsid w:val="001E1CE5"/>
    <w:rsid w:val="00205D58"/>
    <w:rsid w:val="00483F05"/>
    <w:rsid w:val="004E120B"/>
    <w:rsid w:val="005575C7"/>
    <w:rsid w:val="00607B37"/>
    <w:rsid w:val="006D458A"/>
    <w:rsid w:val="006E105D"/>
    <w:rsid w:val="00784B30"/>
    <w:rsid w:val="009E6EE1"/>
    <w:rsid w:val="00A553D8"/>
    <w:rsid w:val="00A64241"/>
    <w:rsid w:val="00A97D5C"/>
    <w:rsid w:val="00AF1000"/>
    <w:rsid w:val="00B55B7B"/>
    <w:rsid w:val="00B85B1C"/>
    <w:rsid w:val="00BD2C90"/>
    <w:rsid w:val="00C378AD"/>
    <w:rsid w:val="00D5253A"/>
    <w:rsid w:val="00D84377"/>
    <w:rsid w:val="00F278DA"/>
    <w:rsid w:val="00F570DB"/>
    <w:rsid w:val="00FD1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9D545D-AD25-46A1-A07C-300DA1FAC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1B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B55"/>
    <w:pPr>
      <w:tabs>
        <w:tab w:val="center" w:pos="4680"/>
        <w:tab w:val="right" w:pos="9360"/>
      </w:tabs>
      <w:spacing w:line="240" w:lineRule="auto"/>
    </w:pPr>
  </w:style>
  <w:style w:type="character" w:customStyle="1" w:styleId="HeaderChar">
    <w:name w:val="Header Char"/>
    <w:basedOn w:val="DefaultParagraphFont"/>
    <w:link w:val="Header"/>
    <w:uiPriority w:val="99"/>
    <w:rsid w:val="00FD1B55"/>
  </w:style>
  <w:style w:type="paragraph" w:styleId="Footer">
    <w:name w:val="footer"/>
    <w:basedOn w:val="Normal"/>
    <w:link w:val="FooterChar"/>
    <w:uiPriority w:val="99"/>
    <w:unhideWhenUsed/>
    <w:rsid w:val="00FD1B55"/>
    <w:pPr>
      <w:tabs>
        <w:tab w:val="center" w:pos="4680"/>
        <w:tab w:val="right" w:pos="9360"/>
      </w:tabs>
      <w:spacing w:line="240" w:lineRule="auto"/>
    </w:pPr>
  </w:style>
  <w:style w:type="character" w:customStyle="1" w:styleId="FooterChar">
    <w:name w:val="Footer Char"/>
    <w:basedOn w:val="DefaultParagraphFont"/>
    <w:link w:val="Footer"/>
    <w:uiPriority w:val="99"/>
    <w:rsid w:val="00FD1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905</Words>
  <Characters>5160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4</cp:revision>
  <dcterms:created xsi:type="dcterms:W3CDTF">2018-04-01T09:00:00Z</dcterms:created>
  <dcterms:modified xsi:type="dcterms:W3CDTF">2018-04-01T09:02:00Z</dcterms:modified>
</cp:coreProperties>
</file>